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2F" w:rsidRPr="00AF0BD4" w:rsidRDefault="00095D2F" w:rsidP="00095D2F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095D2F" w:rsidRPr="005C2FA4" w:rsidRDefault="00095D2F" w:rsidP="00095D2F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095D2F" w:rsidRPr="005C2FA4" w:rsidRDefault="00D85B47" w:rsidP="00095D2F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="00095D2F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095D2F">
        <w:tab/>
      </w:r>
    </w:p>
    <w:p w:rsidR="00095D2F" w:rsidRPr="005C2FA4" w:rsidRDefault="00D85B47" w:rsidP="00095D2F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="00095D2F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095D2F" w:rsidRPr="005C2FA4" w:rsidRDefault="00095D2F" w:rsidP="00095D2F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095D2F" w:rsidRDefault="00095D2F" w:rsidP="00095D2F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7° básico</w:t>
      </w:r>
    </w:p>
    <w:p w:rsidR="00095D2F" w:rsidRDefault="00095D2F" w:rsidP="00095D2F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b/>
        </w:rPr>
        <w:br w:type="textWrapping" w:clear="all"/>
      </w:r>
    </w:p>
    <w:p w:rsidR="00095D2F" w:rsidRDefault="00095D2F" w:rsidP="00095D2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GUIA N° 4</w:t>
      </w:r>
    </w:p>
    <w:p w:rsidR="00095D2F" w:rsidRDefault="00095D2F" w:rsidP="00095D2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LENGUA Y LITERATURA</w:t>
      </w:r>
    </w:p>
    <w:p w:rsidR="00095D2F" w:rsidRPr="000A557D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0A557D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0A557D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0A557D">
        <w:rPr>
          <w:rFonts w:ascii="Arial" w:hAnsi="Arial" w:cs="Arial"/>
          <w:sz w:val="24"/>
          <w:szCs w:val="24"/>
          <w:lang w:val="es-CL"/>
        </w:rPr>
        <w:t>______________________________________________________</w:t>
      </w:r>
    </w:p>
    <w:p w:rsidR="00095D2F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0A557D">
        <w:rPr>
          <w:rFonts w:ascii="Arial" w:hAnsi="Arial" w:cs="Arial"/>
          <w:b/>
          <w:sz w:val="24"/>
          <w:szCs w:val="24"/>
          <w:lang w:val="es-CL"/>
        </w:rPr>
        <w:t>Fecha:</w:t>
      </w:r>
      <w:r w:rsidRPr="000A557D">
        <w:rPr>
          <w:rFonts w:ascii="Arial" w:hAnsi="Arial" w:cs="Arial"/>
          <w:sz w:val="24"/>
          <w:szCs w:val="24"/>
          <w:lang w:val="es-CL"/>
        </w:rPr>
        <w:t xml:space="preserve"> 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</w:p>
    <w:p w:rsidR="00095D2F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95D2F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Unidad N°1 (subunidad 1 “El camino del héroe”)</w:t>
      </w:r>
    </w:p>
    <w:p w:rsidR="00095D2F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Páginas 12 y 13 del texto del estudiante.</w:t>
      </w:r>
    </w:p>
    <w:p w:rsidR="00095D2F" w:rsidRDefault="00095D2F" w:rsidP="00095D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095D2F">
        <w:rPr>
          <w:rFonts w:ascii="Arial" w:hAnsi="Arial" w:cs="Arial"/>
          <w:b/>
          <w:sz w:val="24"/>
          <w:szCs w:val="24"/>
          <w:u w:val="single"/>
          <w:lang w:val="es-CL"/>
        </w:rPr>
        <w:t>Indicaciones:</w:t>
      </w:r>
    </w:p>
    <w:p w:rsidR="00095D2F" w:rsidRDefault="00095D2F" w:rsidP="00095D2F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95D2F" w:rsidRDefault="00095D2F" w:rsidP="00095D2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Antes de leer responde oralmente, ¿Qué es un héroe?, ¿Qué características tienen las aventuras de los héroes?, ¿son peligrosas o fáciles de superar?</w:t>
      </w:r>
    </w:p>
    <w:p w:rsidR="00095D2F" w:rsidRDefault="00095D2F" w:rsidP="00095D2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Leer las páginas 12 y 13 del texto del estudiante. Estas son una introducción para abordar el mito </w:t>
      </w:r>
      <w:r w:rsidR="00945249">
        <w:rPr>
          <w:rFonts w:ascii="Arial" w:hAnsi="Arial" w:cs="Arial"/>
          <w:sz w:val="24"/>
          <w:szCs w:val="24"/>
          <w:lang w:val="es-CL"/>
        </w:rPr>
        <w:t xml:space="preserve">“Teseo, el vencedor del </w:t>
      </w:r>
      <w:proofErr w:type="spellStart"/>
      <w:r w:rsidR="00945249">
        <w:rPr>
          <w:rFonts w:ascii="Arial" w:hAnsi="Arial" w:cs="Arial"/>
          <w:sz w:val="24"/>
          <w:szCs w:val="24"/>
          <w:lang w:val="es-CL"/>
        </w:rPr>
        <w:t>Minotauro</w:t>
      </w:r>
      <w:proofErr w:type="spellEnd"/>
      <w:r w:rsidR="00945249">
        <w:rPr>
          <w:rFonts w:ascii="Arial" w:hAnsi="Arial" w:cs="Arial"/>
          <w:sz w:val="24"/>
          <w:szCs w:val="24"/>
          <w:lang w:val="es-CL"/>
        </w:rPr>
        <w:t>”. Te ayudarán a contextualizar el texto.</w:t>
      </w:r>
    </w:p>
    <w:p w:rsidR="00945249" w:rsidRDefault="00945249" w:rsidP="009452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Luego del leer las páginas anteriores responde en ítem de vocabulario en contexto.</w:t>
      </w:r>
    </w:p>
    <w:p w:rsidR="001B15BA" w:rsidRPr="001B15BA" w:rsidRDefault="001B15BA" w:rsidP="001B15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Enviar sus guías a </w:t>
      </w:r>
      <w:hyperlink r:id="rId8" w:history="1">
        <w:r>
          <w:rPr>
            <w:rStyle w:val="Hipervnculo"/>
            <w:rFonts w:ascii="Arial" w:hAnsi="Arial" w:cs="Arial"/>
            <w:sz w:val="24"/>
          </w:rPr>
          <w:t>proferosita.nl@gmail.com</w:t>
        </w:r>
      </w:hyperlink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945249" w:rsidRDefault="00945249" w:rsidP="0094524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945249">
        <w:rPr>
          <w:rFonts w:ascii="Arial" w:hAnsi="Arial" w:cs="Arial"/>
          <w:b/>
          <w:sz w:val="24"/>
          <w:szCs w:val="24"/>
          <w:u w:val="single"/>
          <w:lang w:val="es-CL"/>
        </w:rPr>
        <w:t>Responde:</w:t>
      </w:r>
    </w:p>
    <w:p w:rsidR="00945249" w:rsidRDefault="00945249" w:rsidP="0094524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 Un héroe realiza hazañas. ¿Qué es una hazaña?</w:t>
      </w:r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 La segunda oración menciona “Una de las más recordadas fue matar al León de Nemea” ¿Cómo podemos vincular esa oración con el término hazaña?</w:t>
      </w:r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249" w:rsidRDefault="00945249" w:rsidP="0094524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3.- ¿Qué tipo de acto es matar a un león?, ¿Por qué sería algo recordado? Y entonces: ¿Qué es una hazaña?</w:t>
      </w:r>
    </w:p>
    <w:p w:rsidR="007174A3" w:rsidRPr="001B15BA" w:rsidRDefault="00945249" w:rsidP="001B15B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74A3" w:rsidRPr="001B15BA" w:rsidSect="0071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8C5"/>
    <w:multiLevelType w:val="hybridMultilevel"/>
    <w:tmpl w:val="37BA6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05568"/>
    <w:multiLevelType w:val="hybridMultilevel"/>
    <w:tmpl w:val="8146E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5D2F"/>
    <w:rsid w:val="00095D2F"/>
    <w:rsid w:val="001B15BA"/>
    <w:rsid w:val="00564EEA"/>
    <w:rsid w:val="007174A3"/>
    <w:rsid w:val="0082077D"/>
    <w:rsid w:val="00945249"/>
    <w:rsid w:val="00D8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5D2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B15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rosita.n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2020-03-26T04:05:00Z</dcterms:created>
  <dcterms:modified xsi:type="dcterms:W3CDTF">2020-03-26T04:05:00Z</dcterms:modified>
</cp:coreProperties>
</file>