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3F5819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3F5819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B6E51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</w:t>
      </w:r>
      <w:r w:rsidR="00A3541E">
        <w:rPr>
          <w:rFonts w:ascii="Arial" w:hAnsi="Arial" w:cs="Arial"/>
          <w:b/>
          <w:color w:val="000000" w:themeColor="text1"/>
        </w:rPr>
        <w:t>CURSO: 5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5561C2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                                                  </w:t>
      </w:r>
    </w:p>
    <w:p w:rsidR="008341C6" w:rsidRPr="008341C6" w:rsidRDefault="008341C6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 w:rsidRPr="008341C6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Guía </w:t>
      </w:r>
      <w:r w:rsidR="00891AE0">
        <w:rPr>
          <w:rFonts w:ascii="Arial" w:eastAsia="Arial" w:hAnsi="Arial" w:cs="Arial"/>
          <w:b/>
          <w:sz w:val="26"/>
          <w:szCs w:val="24"/>
          <w:lang w:val="es-ES" w:eastAsia="es-ES" w:bidi="es-ES"/>
        </w:rPr>
        <w:t>n°6</w:t>
      </w:r>
      <w:r w:rsidR="005C06A0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Matemática</w:t>
      </w:r>
    </w:p>
    <w:p w:rsidR="00401CCE" w:rsidRPr="00A3541E" w:rsidRDefault="003F5819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5680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pacing w:val="-25"/>
                      <w:position w:val="2"/>
                      <w:sz w:val="24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341C6" w:rsidRPr="00A3541E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>Lee, piensa y responde.</w:t>
      </w:r>
    </w:p>
    <w:p w:rsidR="00D63103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      Si tienes duda puedes co</w:t>
      </w:r>
      <w:r w:rsidR="00A3541E"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>nsul</w:t>
      </w:r>
      <w:r w:rsidR="00C426A4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tar </w:t>
      </w:r>
      <w:r w:rsidR="003F5819">
        <w:rPr>
          <w:rFonts w:ascii="Arial" w:eastAsia="Arial" w:hAnsi="Arial" w:cs="Arial"/>
          <w:sz w:val="24"/>
          <w:szCs w:val="24"/>
          <w:lang w:val="es-ES" w:eastAsia="es-ES" w:bidi="es-ES"/>
        </w:rPr>
        <w:t>las guías</w:t>
      </w:r>
      <w:bookmarkStart w:id="0" w:name="_GoBack"/>
      <w:bookmarkEnd w:id="0"/>
      <w:r w:rsidR="003F5819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anteriores</w:t>
      </w:r>
      <w:r w:rsidR="00717C0C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. </w:t>
      </w:r>
    </w:p>
    <w:p w:rsidR="00673084" w:rsidRPr="00A3541E" w:rsidRDefault="0067308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3A01FD" w:rsidRDefault="0067308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Objetivo:</w:t>
      </w:r>
      <w:r w:rsidR="00A3541E"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 </w:t>
      </w:r>
      <w:r w:rsidR="003A01FD">
        <w:rPr>
          <w:rFonts w:ascii="Arial" w:eastAsia="Arial" w:hAnsi="Arial" w:cs="Arial"/>
          <w:sz w:val="24"/>
          <w:szCs w:val="24"/>
          <w:lang w:val="es-ES" w:eastAsia="es-ES" w:bidi="es-ES"/>
        </w:rPr>
        <w:t>Resolver problemas</w:t>
      </w:r>
    </w:p>
    <w:p w:rsidR="004A6E19" w:rsidRDefault="004A6E19" w:rsidP="003A01FD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3A01FD" w:rsidRPr="003A01FD" w:rsidRDefault="003A01FD" w:rsidP="003A01FD">
      <w:pPr>
        <w:rPr>
          <w:rFonts w:ascii="Arial" w:eastAsia="Arial" w:hAnsi="Arial" w:cs="Arial"/>
          <w:b/>
          <w:bCs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b/>
          <w:bCs/>
          <w:noProof/>
          <w:sz w:val="24"/>
          <w:szCs w:val="24"/>
          <w:lang w:eastAsia="es-CL"/>
        </w:rPr>
        <w:t>Ejemplo:</w:t>
      </w: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Joaquín quiere encontrar un número de 5 cifras en que la suma de sus dígitos sea 20 y descubre que</w:t>
      </w: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30 746 cumple con esta condición.</w:t>
      </w: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b/>
          <w:bCs/>
          <w:noProof/>
          <w:sz w:val="24"/>
          <w:szCs w:val="24"/>
          <w:lang w:eastAsia="es-CL"/>
        </w:rPr>
        <w:t xml:space="preserve">• </w:t>
      </w: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¿Será el único? No, podría haber sido 90 119, 50 528, 71 561, etc.</w:t>
      </w: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Entonces, hay problemas que tienen más de una solución.</w:t>
      </w: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Pr="003A01FD" w:rsidRDefault="003A01FD" w:rsidP="003A01FD">
      <w:p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b/>
          <w:noProof/>
          <w:sz w:val="24"/>
          <w:szCs w:val="24"/>
          <w:lang w:eastAsia="es-CL"/>
        </w:rPr>
        <w:t>1. Escribe dos números de 6 dígitos que cumplan las siguientes condiciones.</w:t>
      </w:r>
    </w:p>
    <w:p w:rsidR="003A01FD" w:rsidRDefault="003A01FD" w:rsidP="003A01FD">
      <w:pPr>
        <w:pStyle w:val="Prrafodelista"/>
        <w:numPr>
          <w:ilvl w:val="0"/>
          <w:numId w:val="19"/>
        </w:num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t xml:space="preserve">-  </w:t>
      </w: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El dígito de las decenas de mil sea la mitad que el de las unidades de mil.</w:t>
      </w: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63500</wp:posOffset>
            </wp:positionV>
            <wp:extent cx="58102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529" y="20855"/>
                <wp:lineTo x="2152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1FD" w:rsidRPr="003A01FD" w:rsidRDefault="003A01FD" w:rsidP="003A01FD">
      <w:pPr>
        <w:pStyle w:val="Prrafodelista"/>
        <w:numPr>
          <w:ilvl w:val="0"/>
          <w:numId w:val="21"/>
        </w:num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992" behindDoc="1" locked="0" layoutInCell="1" allowOverlap="1" wp14:anchorId="7E250CC2" wp14:editId="6E67677C">
            <wp:simplePos x="0" y="0"/>
            <wp:positionH relativeFrom="column">
              <wp:posOffset>264160</wp:posOffset>
            </wp:positionH>
            <wp:positionV relativeFrom="paragraph">
              <wp:posOffset>327025</wp:posOffset>
            </wp:positionV>
            <wp:extent cx="58102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529" y="20855"/>
                <wp:lineTo x="2152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El dígito de las unidades sea el doble que el de las decenas.</w:t>
      </w: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Pr="003A01FD" w:rsidRDefault="003A01FD" w:rsidP="003A01FD">
      <w:pPr>
        <w:pStyle w:val="Prrafodelista"/>
        <w:numPr>
          <w:ilvl w:val="0"/>
          <w:numId w:val="21"/>
        </w:num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016" behindDoc="1" locked="0" layoutInCell="1" allowOverlap="1" wp14:anchorId="13F5E12F" wp14:editId="5ACC897C">
            <wp:simplePos x="0" y="0"/>
            <wp:positionH relativeFrom="column">
              <wp:posOffset>321310</wp:posOffset>
            </wp:positionH>
            <wp:positionV relativeFrom="paragraph">
              <wp:posOffset>332105</wp:posOffset>
            </wp:positionV>
            <wp:extent cx="58102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529" y="20855"/>
                <wp:lineTo x="215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La suma de sus dígitos sea 18.</w:t>
      </w: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Default="003A01FD" w:rsidP="003A01FD">
      <w:pPr>
        <w:pStyle w:val="Prrafodelista"/>
        <w:numPr>
          <w:ilvl w:val="0"/>
          <w:numId w:val="19"/>
        </w:num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040" behindDoc="1" locked="0" layoutInCell="1" allowOverlap="1" wp14:anchorId="28A3717B" wp14:editId="2145518E">
            <wp:simplePos x="0" y="0"/>
            <wp:positionH relativeFrom="column">
              <wp:posOffset>445135</wp:posOffset>
            </wp:positionH>
            <wp:positionV relativeFrom="paragraph">
              <wp:posOffset>327660</wp:posOffset>
            </wp:positionV>
            <wp:extent cx="58102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529" y="20855"/>
                <wp:lineTo x="2152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4"/>
          <w:szCs w:val="24"/>
          <w:lang w:eastAsia="es-CL"/>
        </w:rPr>
        <w:t xml:space="preserve">-  </w:t>
      </w: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La suma de sus dígitos sea 15</w:t>
      </w: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t xml:space="preserve">          </w:t>
      </w: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 xml:space="preserve">- La suma de los dígitos de la CM, DM y UM sea el doble que la suma de los dígitos </w:t>
      </w: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t xml:space="preserve">            </w:t>
      </w: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de la C, D y U.</w:t>
      </w: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064" behindDoc="1" locked="0" layoutInCell="1" allowOverlap="1" wp14:anchorId="583053AD" wp14:editId="5106EBD0">
            <wp:simplePos x="0" y="0"/>
            <wp:positionH relativeFrom="column">
              <wp:posOffset>445135</wp:posOffset>
            </wp:positionH>
            <wp:positionV relativeFrom="paragraph">
              <wp:posOffset>247015</wp:posOffset>
            </wp:positionV>
            <wp:extent cx="58102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529" y="20855"/>
                <wp:lineTo x="2152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Pr="003A01FD" w:rsidRDefault="003A01FD" w:rsidP="003A01FD">
      <w:p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b/>
          <w:noProof/>
          <w:sz w:val="24"/>
          <w:szCs w:val="24"/>
          <w:lang w:eastAsia="es-CL"/>
        </w:rPr>
        <w:t>2. Resuelve.</w:t>
      </w:r>
    </w:p>
    <w:p w:rsidR="003A01FD" w:rsidRPr="006B0E4B" w:rsidRDefault="003A01FD" w:rsidP="006B0E4B">
      <w:pPr>
        <w:pStyle w:val="Prrafodelista"/>
        <w:numPr>
          <w:ilvl w:val="0"/>
          <w:numId w:val="22"/>
        </w:num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6B0E4B">
        <w:rPr>
          <w:rFonts w:ascii="Arial" w:eastAsia="Arial" w:hAnsi="Arial" w:cs="Arial"/>
          <w:noProof/>
          <w:sz w:val="24"/>
          <w:szCs w:val="24"/>
          <w:lang w:eastAsia="es-CL"/>
        </w:rPr>
        <w:t>Un tren de carga transportó 458 221 kilos de alambre en el primer vagón. En el segundo vagón</w:t>
      </w: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se transportaron menos kilos que en el primero y en el tercero se transportaron menos que en el</w:t>
      </w:r>
    </w:p>
    <w:p w:rsidR="003A01FD" w:rsidRP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segundo. La suma de los dígitos de las cantidades transportadas en el segundo y tercer vagón es la</w:t>
      </w: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misma que la del primero. ¿Cuántos kilos pudo haber transportado el segundo vagón?</w:t>
      </w: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Pr="003A01FD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Pr="003F5819" w:rsidRDefault="003A01FD" w:rsidP="003A01FD">
      <w:p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  <w:r w:rsidRPr="003F5819">
        <w:rPr>
          <w:rFonts w:ascii="Arial" w:eastAsia="Arial" w:hAnsi="Arial" w:cs="Arial"/>
          <w:b/>
          <w:noProof/>
          <w:sz w:val="24"/>
          <w:szCs w:val="24"/>
          <w:lang w:eastAsia="es-CL"/>
        </w:rPr>
        <w:t>R:</w:t>
      </w:r>
      <w:r w:rsidR="006B0E4B" w:rsidRPr="003F5819">
        <w:rPr>
          <w:rFonts w:ascii="Arial" w:eastAsia="Arial" w:hAnsi="Arial" w:cs="Arial"/>
          <w:b/>
          <w:noProof/>
          <w:sz w:val="24"/>
          <w:szCs w:val="24"/>
          <w:lang w:eastAsia="es-CL"/>
        </w:rPr>
        <w:t>_________________________________________________________________________</w:t>
      </w:r>
    </w:p>
    <w:p w:rsidR="003F5819" w:rsidRPr="003A01FD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Default="003A01FD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A01FD">
        <w:rPr>
          <w:rFonts w:ascii="Arial" w:eastAsia="Arial" w:hAnsi="Arial" w:cs="Arial"/>
          <w:noProof/>
          <w:sz w:val="24"/>
          <w:szCs w:val="24"/>
          <w:lang w:eastAsia="es-CL"/>
        </w:rPr>
        <w:t>¿Cuántos kilos pudo haber transportado el tercer vagón?</w:t>
      </w: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Pr="003A01FD" w:rsidRDefault="003F5819" w:rsidP="003A01FD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A01FD" w:rsidRDefault="003A01FD" w:rsidP="003A01FD">
      <w:p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  <w:r w:rsidRPr="003F5819">
        <w:rPr>
          <w:rFonts w:ascii="Arial" w:eastAsia="Arial" w:hAnsi="Arial" w:cs="Arial"/>
          <w:b/>
          <w:noProof/>
          <w:sz w:val="24"/>
          <w:szCs w:val="24"/>
          <w:lang w:eastAsia="es-CL"/>
        </w:rPr>
        <w:t>R:</w:t>
      </w:r>
      <w:r w:rsidR="003F5819" w:rsidRPr="003F5819">
        <w:rPr>
          <w:rFonts w:ascii="Arial" w:eastAsia="Arial" w:hAnsi="Arial" w:cs="Arial"/>
          <w:b/>
          <w:noProof/>
          <w:sz w:val="24"/>
          <w:szCs w:val="24"/>
          <w:lang w:eastAsia="es-CL"/>
        </w:rPr>
        <w:t xml:space="preserve"> _________________________________________________________________________</w:t>
      </w:r>
    </w:p>
    <w:p w:rsidR="003F5819" w:rsidRPr="003F5819" w:rsidRDefault="003F5819" w:rsidP="003A01FD">
      <w:p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</w:p>
    <w:p w:rsidR="003A01FD" w:rsidRDefault="003A01FD" w:rsidP="003A01FD">
      <w:pPr>
        <w:pStyle w:val="Prrafodelista"/>
        <w:numPr>
          <w:ilvl w:val="0"/>
          <w:numId w:val="22"/>
        </w:num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3F5819">
        <w:rPr>
          <w:rFonts w:ascii="Arial" w:eastAsia="Arial" w:hAnsi="Arial" w:cs="Arial"/>
          <w:noProof/>
          <w:sz w:val="24"/>
          <w:szCs w:val="24"/>
          <w:lang w:eastAsia="es-CL"/>
        </w:rPr>
        <w:t>Otro tren, transportó 123 456 kilos de harina en el último vagón. Si en el primero se transportó una</w:t>
      </w:r>
      <w:r w:rsidR="003F5819">
        <w:rPr>
          <w:rFonts w:ascii="Arial" w:eastAsia="Arial" w:hAnsi="Arial" w:cs="Arial"/>
          <w:noProof/>
          <w:sz w:val="24"/>
          <w:szCs w:val="24"/>
          <w:lang w:eastAsia="es-CL"/>
        </w:rPr>
        <w:t xml:space="preserve"> </w:t>
      </w:r>
      <w:r w:rsidRPr="003F5819">
        <w:rPr>
          <w:rFonts w:ascii="Arial" w:eastAsia="Arial" w:hAnsi="Arial" w:cs="Arial"/>
          <w:noProof/>
          <w:sz w:val="24"/>
          <w:szCs w:val="24"/>
          <w:lang w:eastAsia="es-CL"/>
        </w:rPr>
        <w:t>cantidad cuyos dígitos disminuyen en igual cantidad que en el último vagón, es decir, de 1 en 1,</w:t>
      </w:r>
      <w:r w:rsidR="003F5819">
        <w:rPr>
          <w:rFonts w:ascii="Arial" w:eastAsia="Arial" w:hAnsi="Arial" w:cs="Arial"/>
          <w:noProof/>
          <w:sz w:val="24"/>
          <w:szCs w:val="24"/>
          <w:lang w:eastAsia="es-CL"/>
        </w:rPr>
        <w:t xml:space="preserve"> </w:t>
      </w:r>
      <w:r w:rsidR="003F5819" w:rsidRPr="003F5819">
        <w:rPr>
          <w:rFonts w:ascii="Arial" w:eastAsia="Arial" w:hAnsi="Arial" w:cs="Arial"/>
          <w:noProof/>
          <w:sz w:val="24"/>
          <w:szCs w:val="24"/>
          <w:lang w:eastAsia="es-CL"/>
        </w:rPr>
        <w:t>¿C</w:t>
      </w:r>
      <w:r w:rsidRPr="003F5819">
        <w:rPr>
          <w:rFonts w:ascii="Arial" w:eastAsia="Arial" w:hAnsi="Arial" w:cs="Arial"/>
          <w:noProof/>
          <w:sz w:val="24"/>
          <w:szCs w:val="24"/>
          <w:lang w:eastAsia="es-CL"/>
        </w:rPr>
        <w:t>uántos kilos de harina pudo haber transportado en el primero?</w:t>
      </w:r>
    </w:p>
    <w:p w:rsid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6944" behindDoc="1" locked="0" layoutInCell="1" allowOverlap="1" wp14:anchorId="386B27ED" wp14:editId="01E77C21">
            <wp:simplePos x="0" y="0"/>
            <wp:positionH relativeFrom="column">
              <wp:posOffset>5712460</wp:posOffset>
            </wp:positionH>
            <wp:positionV relativeFrom="paragraph">
              <wp:posOffset>109855</wp:posOffset>
            </wp:positionV>
            <wp:extent cx="1504950" cy="164782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3F5819" w:rsidRPr="003F5819" w:rsidRDefault="003F5819" w:rsidP="003F581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4A6E19" w:rsidRPr="004A6E19" w:rsidRDefault="004A6E19" w:rsidP="004A6E19">
      <w:pPr>
        <w:rPr>
          <w:rFonts w:ascii="Arial" w:eastAsia="Arial" w:hAnsi="Arial" w:cs="Arial"/>
          <w:sz w:val="24"/>
          <w:szCs w:val="24"/>
          <w:lang w:eastAsia="es-CL"/>
        </w:rPr>
      </w:pPr>
    </w:p>
    <w:p w:rsidR="003F5819" w:rsidRPr="003F5819" w:rsidRDefault="003F5819" w:rsidP="003F5819">
      <w:pPr>
        <w:rPr>
          <w:rFonts w:ascii="Arial" w:eastAsia="Arial" w:hAnsi="Arial" w:cs="Arial"/>
          <w:b/>
          <w:sz w:val="24"/>
          <w:szCs w:val="24"/>
          <w:lang w:eastAsia="es-CL"/>
        </w:rPr>
      </w:pPr>
      <w:r w:rsidRPr="003F5819">
        <w:rPr>
          <w:rFonts w:ascii="Arial" w:eastAsia="Arial" w:hAnsi="Arial" w:cs="Arial"/>
          <w:b/>
          <w:sz w:val="24"/>
          <w:szCs w:val="24"/>
          <w:lang w:eastAsia="es-CL"/>
        </w:rPr>
        <w:t>R: _________________________________________________________________________</w:t>
      </w:r>
    </w:p>
    <w:p w:rsidR="004A6E19" w:rsidRPr="004A6E19" w:rsidRDefault="004A6E19" w:rsidP="004A6E19">
      <w:pPr>
        <w:rPr>
          <w:rFonts w:ascii="Arial" w:eastAsia="Arial" w:hAnsi="Arial" w:cs="Arial"/>
          <w:sz w:val="24"/>
          <w:szCs w:val="24"/>
          <w:lang w:eastAsia="es-CL"/>
        </w:rPr>
      </w:pPr>
    </w:p>
    <w:p w:rsidR="00343A4E" w:rsidRDefault="00343A4E" w:rsidP="00343A4E">
      <w:pPr>
        <w:rPr>
          <w:lang w:eastAsia="es-CL"/>
        </w:rPr>
      </w:pPr>
    </w:p>
    <w:sectPr w:rsidR="00343A4E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7A4"/>
    <w:multiLevelType w:val="hybridMultilevel"/>
    <w:tmpl w:val="E014E6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3EF"/>
    <w:multiLevelType w:val="hybridMultilevel"/>
    <w:tmpl w:val="6DFE1C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5D94"/>
    <w:multiLevelType w:val="hybridMultilevel"/>
    <w:tmpl w:val="644413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C081E"/>
    <w:multiLevelType w:val="hybridMultilevel"/>
    <w:tmpl w:val="AC027878"/>
    <w:lvl w:ilvl="0" w:tplc="23EEBA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>
    <w:nsid w:val="0C8E6629"/>
    <w:multiLevelType w:val="hybridMultilevel"/>
    <w:tmpl w:val="7DB627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B6EA5"/>
    <w:multiLevelType w:val="hybridMultilevel"/>
    <w:tmpl w:val="919EDE6E"/>
    <w:lvl w:ilvl="0" w:tplc="C1FEDCA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E9109C"/>
    <w:multiLevelType w:val="hybridMultilevel"/>
    <w:tmpl w:val="46300D9A"/>
    <w:lvl w:ilvl="0" w:tplc="F52054F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BE16EF"/>
    <w:multiLevelType w:val="hybridMultilevel"/>
    <w:tmpl w:val="7B9C87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10">
    <w:nsid w:val="1D0C7969"/>
    <w:multiLevelType w:val="hybridMultilevel"/>
    <w:tmpl w:val="26E22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725B0"/>
    <w:multiLevelType w:val="hybridMultilevel"/>
    <w:tmpl w:val="00BA5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D7800"/>
    <w:multiLevelType w:val="hybridMultilevel"/>
    <w:tmpl w:val="BA1418D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9C49E1"/>
    <w:multiLevelType w:val="hybridMultilevel"/>
    <w:tmpl w:val="B96C00B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054E6"/>
    <w:multiLevelType w:val="hybridMultilevel"/>
    <w:tmpl w:val="960A97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E5351"/>
    <w:multiLevelType w:val="hybridMultilevel"/>
    <w:tmpl w:val="9DD0B6DC"/>
    <w:lvl w:ilvl="0" w:tplc="950EAA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C7A0F"/>
    <w:multiLevelType w:val="hybridMultilevel"/>
    <w:tmpl w:val="BAB8A4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20">
    <w:nsid w:val="5FF0556E"/>
    <w:multiLevelType w:val="hybridMultilevel"/>
    <w:tmpl w:val="E0FCB6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4"/>
  </w:num>
  <w:num w:numId="5">
    <w:abstractNumId w:val="17"/>
  </w:num>
  <w:num w:numId="6">
    <w:abstractNumId w:val="9"/>
  </w:num>
  <w:num w:numId="7">
    <w:abstractNumId w:val="11"/>
  </w:num>
  <w:num w:numId="8">
    <w:abstractNumId w:val="20"/>
  </w:num>
  <w:num w:numId="9">
    <w:abstractNumId w:val="18"/>
  </w:num>
  <w:num w:numId="10">
    <w:abstractNumId w:val="0"/>
  </w:num>
  <w:num w:numId="11">
    <w:abstractNumId w:val="8"/>
  </w:num>
  <w:num w:numId="12">
    <w:abstractNumId w:val="14"/>
  </w:num>
  <w:num w:numId="13">
    <w:abstractNumId w:val="12"/>
  </w:num>
  <w:num w:numId="14">
    <w:abstractNumId w:val="1"/>
  </w:num>
  <w:num w:numId="15">
    <w:abstractNumId w:val="3"/>
  </w:num>
  <w:num w:numId="16">
    <w:abstractNumId w:val="2"/>
  </w:num>
  <w:num w:numId="17">
    <w:abstractNumId w:val="10"/>
  </w:num>
  <w:num w:numId="18">
    <w:abstractNumId w:val="15"/>
  </w:num>
  <w:num w:numId="19">
    <w:abstractNumId w:val="5"/>
  </w:num>
  <w:num w:numId="20">
    <w:abstractNumId w:val="7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AB6"/>
    <w:rsid w:val="000066D7"/>
    <w:rsid w:val="00027125"/>
    <w:rsid w:val="00044EF0"/>
    <w:rsid w:val="00050E21"/>
    <w:rsid w:val="00120942"/>
    <w:rsid w:val="00174974"/>
    <w:rsid w:val="0029511F"/>
    <w:rsid w:val="002A7BC4"/>
    <w:rsid w:val="002D4750"/>
    <w:rsid w:val="002F206E"/>
    <w:rsid w:val="00341D0D"/>
    <w:rsid w:val="00343A4E"/>
    <w:rsid w:val="003A01FD"/>
    <w:rsid w:val="003F5819"/>
    <w:rsid w:val="00401CCE"/>
    <w:rsid w:val="004A6E19"/>
    <w:rsid w:val="005118E4"/>
    <w:rsid w:val="00514F4D"/>
    <w:rsid w:val="00541808"/>
    <w:rsid w:val="00542459"/>
    <w:rsid w:val="005561C2"/>
    <w:rsid w:val="005615AD"/>
    <w:rsid w:val="005618B3"/>
    <w:rsid w:val="005B037C"/>
    <w:rsid w:val="005B6E51"/>
    <w:rsid w:val="005C06A0"/>
    <w:rsid w:val="005D2198"/>
    <w:rsid w:val="00673084"/>
    <w:rsid w:val="00682214"/>
    <w:rsid w:val="00682526"/>
    <w:rsid w:val="00687AB6"/>
    <w:rsid w:val="00690382"/>
    <w:rsid w:val="006B0E4B"/>
    <w:rsid w:val="00717C0C"/>
    <w:rsid w:val="0072327E"/>
    <w:rsid w:val="00746775"/>
    <w:rsid w:val="00793431"/>
    <w:rsid w:val="00811E39"/>
    <w:rsid w:val="008341C6"/>
    <w:rsid w:val="00883EF5"/>
    <w:rsid w:val="00891AE0"/>
    <w:rsid w:val="008C10C3"/>
    <w:rsid w:val="009C7EED"/>
    <w:rsid w:val="00A3541E"/>
    <w:rsid w:val="00A66FCD"/>
    <w:rsid w:val="00AA5F54"/>
    <w:rsid w:val="00B641B8"/>
    <w:rsid w:val="00B8699E"/>
    <w:rsid w:val="00BD1B07"/>
    <w:rsid w:val="00BD2957"/>
    <w:rsid w:val="00C01248"/>
    <w:rsid w:val="00C408ED"/>
    <w:rsid w:val="00C426A4"/>
    <w:rsid w:val="00D45569"/>
    <w:rsid w:val="00D63103"/>
    <w:rsid w:val="00D70519"/>
    <w:rsid w:val="00DC7217"/>
    <w:rsid w:val="00DF21BD"/>
    <w:rsid w:val="00E309A3"/>
    <w:rsid w:val="00EA2953"/>
    <w:rsid w:val="00F436BC"/>
    <w:rsid w:val="00F52FB2"/>
    <w:rsid w:val="00F62D8A"/>
    <w:rsid w:val="00FA463B"/>
    <w:rsid w:val="00F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2732]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180F-3F13-4869-88DF-3BC6442D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2020-03-26T21:35:00Z</dcterms:created>
  <dcterms:modified xsi:type="dcterms:W3CDTF">2020-03-26T21:54:00Z</dcterms:modified>
</cp:coreProperties>
</file>